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D3" w:rsidRDefault="001E5AD3" w:rsidP="0011076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76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працює над вторинним законодавством </w:t>
      </w:r>
      <w:r w:rsidR="00110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зелених облігацій та підготовкою перших пілотних </w:t>
      </w:r>
      <w:proofErr w:type="spellStart"/>
      <w:r w:rsidR="00110761">
        <w:rPr>
          <w:rFonts w:ascii="Times New Roman" w:hAnsi="Times New Roman" w:cs="Times New Roman"/>
          <w:b/>
          <w:sz w:val="28"/>
          <w:szCs w:val="28"/>
          <w:lang w:val="uk-UA"/>
        </w:rPr>
        <w:t>проєктів</w:t>
      </w:r>
      <w:proofErr w:type="spellEnd"/>
      <w:r w:rsidR="00110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E5AD3" w:rsidRDefault="001E5AD3" w:rsidP="00D03DD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3DDB" w:rsidRPr="001E5AD3" w:rsidRDefault="001E5AD3" w:rsidP="00D03DD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1E5AD3">
        <w:rPr>
          <w:rFonts w:ascii="Times New Roman" w:hAnsi="Times New Roman" w:cs="Times New Roman"/>
          <w:sz w:val="28"/>
          <w:szCs w:val="28"/>
          <w:lang w:val="uk-UA"/>
        </w:rPr>
        <w:t>ефірі Першого ділового телеканалу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AD3">
        <w:rPr>
          <w:rFonts w:ascii="Times New Roman" w:hAnsi="Times New Roman" w:cs="Times New Roman"/>
          <w:sz w:val="28"/>
          <w:szCs w:val="28"/>
          <w:lang w:val="uk-UA"/>
        </w:rPr>
        <w:t xml:space="preserve">Костянтин </w:t>
      </w:r>
      <w:proofErr w:type="spellStart"/>
      <w:r w:rsidRPr="001E5AD3"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 w:rsidRPr="001E5A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E5AD3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1E5AD3">
        <w:rPr>
          <w:rFonts w:ascii="Times New Roman" w:hAnsi="Times New Roman" w:cs="Times New Roman"/>
          <w:sz w:val="28"/>
          <w:szCs w:val="28"/>
          <w:lang w:val="uk-UA"/>
        </w:rPr>
        <w:t xml:space="preserve">. Голови </w:t>
      </w:r>
      <w:proofErr w:type="spellStart"/>
      <w:r w:rsidRPr="001E5AD3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1E5A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повідомив про шлях </w:t>
      </w:r>
      <w:r w:rsidR="00D03DDB" w:rsidRPr="001E5AD3">
        <w:rPr>
          <w:rFonts w:ascii="Times New Roman" w:hAnsi="Times New Roman" w:cs="Times New Roman"/>
          <w:sz w:val="28"/>
          <w:szCs w:val="28"/>
          <w:lang w:val="uk-UA"/>
        </w:rPr>
        <w:t>запровадження рин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зелених облігацій в Україні та </w:t>
      </w:r>
      <w:r w:rsidR="00066300">
        <w:rPr>
          <w:rFonts w:ascii="Times New Roman" w:hAnsi="Times New Roman" w:cs="Times New Roman"/>
          <w:sz w:val="28"/>
          <w:szCs w:val="28"/>
          <w:lang w:val="uk-UA"/>
        </w:rPr>
        <w:t>роботу над законодавчим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підґрунтя</w:t>
      </w:r>
      <w:r w:rsidR="00066300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3DDB" w:rsidRPr="00566F6D" w:rsidRDefault="00D03DDB" w:rsidP="00D03DD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3DDB" w:rsidRPr="00566F6D" w:rsidRDefault="001E5AD3" w:rsidP="00D03DD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03DDB" w:rsidRPr="00566F6D">
        <w:rPr>
          <w:rFonts w:ascii="Times New Roman" w:hAnsi="Times New Roman" w:cs="Times New Roman"/>
          <w:sz w:val="28"/>
          <w:szCs w:val="28"/>
          <w:lang w:val="uk-UA"/>
        </w:rPr>
        <w:t xml:space="preserve">1,3 трлн доларів – сукупний обсяг зелених </w:t>
      </w:r>
      <w:r w:rsidR="00A335D8">
        <w:rPr>
          <w:rFonts w:ascii="Times New Roman" w:hAnsi="Times New Roman" w:cs="Times New Roman"/>
          <w:sz w:val="28"/>
          <w:szCs w:val="28"/>
          <w:lang w:val="uk-UA"/>
        </w:rPr>
        <w:t xml:space="preserve">облігацій в світі. </w:t>
      </w:r>
      <w:r w:rsidR="00D03DDB" w:rsidRPr="00566F6D">
        <w:rPr>
          <w:rFonts w:ascii="Times New Roman" w:hAnsi="Times New Roman" w:cs="Times New Roman"/>
          <w:sz w:val="28"/>
          <w:szCs w:val="28"/>
          <w:lang w:val="uk-UA"/>
        </w:rPr>
        <w:t>Україна також робить необхідні законодавчі кроки і стає учасником цього величезного глобального ринку</w:t>
      </w:r>
      <w:r>
        <w:rPr>
          <w:rFonts w:ascii="Times New Roman" w:hAnsi="Times New Roman" w:cs="Times New Roman"/>
          <w:sz w:val="28"/>
          <w:szCs w:val="28"/>
          <w:lang w:val="uk-UA"/>
        </w:rPr>
        <w:t>», - підкреслив К.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початку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інтерв</w:t>
      </w:r>
      <w:proofErr w:type="spellEnd"/>
      <w:r w:rsidRPr="001E5AD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03DDB" w:rsidRPr="00566F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3DDB" w:rsidRPr="00566F6D" w:rsidRDefault="00D03DDB" w:rsidP="00D03DD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DDB" w:rsidRPr="00566F6D" w:rsidRDefault="001E5AD3" w:rsidP="00D03DD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AD3">
        <w:rPr>
          <w:rFonts w:ascii="Times New Roman" w:hAnsi="Times New Roman" w:cs="Times New Roman"/>
          <w:sz w:val="28"/>
          <w:szCs w:val="28"/>
          <w:lang w:val="uk-UA"/>
        </w:rPr>
        <w:t>Зелен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облігації - </w:t>
      </w:r>
      <w:r w:rsidR="00D03DDB" w:rsidRPr="00566F6D">
        <w:rPr>
          <w:rFonts w:ascii="Times New Roman" w:hAnsi="Times New Roman" w:cs="Times New Roman"/>
          <w:sz w:val="28"/>
          <w:szCs w:val="28"/>
          <w:lang w:val="uk-UA"/>
        </w:rPr>
        <w:t xml:space="preserve">один із найпопулярніших у світі інструментів фінансування </w:t>
      </w:r>
      <w:proofErr w:type="spellStart"/>
      <w:r w:rsidR="00D03DDB" w:rsidRPr="00566F6D">
        <w:rPr>
          <w:rFonts w:ascii="Times New Roman" w:hAnsi="Times New Roman" w:cs="Times New Roman"/>
          <w:sz w:val="28"/>
          <w:szCs w:val="28"/>
          <w:lang w:val="uk-UA"/>
        </w:rPr>
        <w:t>еко-проєктів</w:t>
      </w:r>
      <w:proofErr w:type="spellEnd"/>
      <w:r w:rsidR="00D03DDB" w:rsidRPr="00566F6D">
        <w:rPr>
          <w:rFonts w:ascii="Times New Roman" w:hAnsi="Times New Roman" w:cs="Times New Roman"/>
          <w:sz w:val="28"/>
          <w:szCs w:val="28"/>
          <w:lang w:val="uk-UA"/>
        </w:rPr>
        <w:t xml:space="preserve">, які потребують чималих коштів. За оцінками IFC, потенціал «зеленого» фінансування в Україні складає 73 </w:t>
      </w:r>
      <w:proofErr w:type="spellStart"/>
      <w:r w:rsidR="00D03DDB" w:rsidRPr="00566F6D">
        <w:rPr>
          <w:rFonts w:ascii="Times New Roman" w:hAnsi="Times New Roman" w:cs="Times New Roman"/>
          <w:sz w:val="28"/>
          <w:szCs w:val="28"/>
          <w:lang w:val="uk-UA"/>
        </w:rPr>
        <w:t>млрд</w:t>
      </w:r>
      <w:proofErr w:type="spellEnd"/>
      <w:r w:rsidR="00D03DDB" w:rsidRPr="00566F6D">
        <w:rPr>
          <w:rFonts w:ascii="Times New Roman" w:hAnsi="Times New Roman" w:cs="Times New Roman"/>
          <w:sz w:val="28"/>
          <w:szCs w:val="28"/>
          <w:lang w:val="uk-UA"/>
        </w:rPr>
        <w:t xml:space="preserve"> доларів до 2030 року. Половина цього потенціалу, на думку окремих експертів, може бути залучена за рахунок саме зелених облігацій.   </w:t>
      </w:r>
    </w:p>
    <w:p w:rsidR="00D03DDB" w:rsidRPr="00566F6D" w:rsidRDefault="00D03DDB" w:rsidP="00D03DD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DDB" w:rsidRPr="00566F6D" w:rsidRDefault="00D03DDB" w:rsidP="00D03DD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F6D">
        <w:rPr>
          <w:rFonts w:ascii="Times New Roman" w:hAnsi="Times New Roman" w:cs="Times New Roman"/>
          <w:sz w:val="28"/>
          <w:szCs w:val="28"/>
          <w:lang w:val="uk-UA"/>
        </w:rPr>
        <w:t xml:space="preserve">Щоб український ринок зелених облігацій став реальним, вже зроблено чимало роботи за безпосередньої участі </w:t>
      </w:r>
      <w:proofErr w:type="spellStart"/>
      <w:r w:rsidRPr="00566F6D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566F6D">
        <w:rPr>
          <w:rFonts w:ascii="Times New Roman" w:hAnsi="Times New Roman" w:cs="Times New Roman"/>
          <w:sz w:val="28"/>
          <w:szCs w:val="28"/>
          <w:lang w:val="uk-UA"/>
        </w:rPr>
        <w:t xml:space="preserve">, що очолює створену Міжвідомчу робочу групу, в яку входять багато </w:t>
      </w:r>
      <w:proofErr w:type="spellStart"/>
      <w:r w:rsidRPr="00566F6D">
        <w:rPr>
          <w:rFonts w:ascii="Times New Roman" w:hAnsi="Times New Roman" w:cs="Times New Roman"/>
          <w:sz w:val="28"/>
          <w:szCs w:val="28"/>
          <w:lang w:val="uk-UA"/>
        </w:rPr>
        <w:t>стейкхолдерів</w:t>
      </w:r>
      <w:proofErr w:type="spellEnd"/>
      <w:r w:rsidRPr="00566F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03DDB" w:rsidRPr="00566F6D" w:rsidRDefault="00D03DDB" w:rsidP="00D03DD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DDB" w:rsidRPr="00566F6D" w:rsidRDefault="00D03DDB" w:rsidP="00D03DD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F6D">
        <w:rPr>
          <w:rFonts w:ascii="Times New Roman" w:hAnsi="Times New Roman" w:cs="Times New Roman"/>
          <w:sz w:val="28"/>
          <w:szCs w:val="28"/>
          <w:lang w:val="uk-UA"/>
        </w:rPr>
        <w:t>Так, з 1 липня</w:t>
      </w:r>
      <w:r w:rsidR="00464D8A">
        <w:rPr>
          <w:rFonts w:ascii="Times New Roman" w:hAnsi="Times New Roman" w:cs="Times New Roman"/>
          <w:sz w:val="28"/>
          <w:szCs w:val="28"/>
          <w:lang w:val="uk-UA"/>
        </w:rPr>
        <w:t xml:space="preserve"> цього року</w:t>
      </w:r>
      <w:r w:rsidRPr="00566F6D">
        <w:rPr>
          <w:rFonts w:ascii="Times New Roman" w:hAnsi="Times New Roman" w:cs="Times New Roman"/>
          <w:sz w:val="28"/>
          <w:szCs w:val="28"/>
          <w:lang w:val="uk-UA"/>
        </w:rPr>
        <w:t xml:space="preserve"> набрав чинності відповідний закон. Це означає, що корпоративні емітенти, а це – юридичні особи приватного права (підприємства, корпорації, банки, інші фінансові установи) та міжнародні фінансові організації вже мають право емітувати зелені облігації та в такий спосіб залучати кошти на реалізацію/фінансування </w:t>
      </w:r>
      <w:proofErr w:type="spellStart"/>
      <w:r w:rsidRPr="00566F6D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566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C37" w:rsidRPr="00566F6D">
        <w:rPr>
          <w:rFonts w:ascii="Times New Roman" w:hAnsi="Times New Roman" w:cs="Times New Roman"/>
          <w:sz w:val="28"/>
          <w:szCs w:val="28"/>
          <w:lang w:val="uk-UA"/>
        </w:rPr>
        <w:t>«зеленої»</w:t>
      </w:r>
      <w:r w:rsidRPr="00566F6D">
        <w:rPr>
          <w:rFonts w:ascii="Times New Roman" w:hAnsi="Times New Roman" w:cs="Times New Roman"/>
          <w:sz w:val="28"/>
          <w:szCs w:val="28"/>
          <w:lang w:val="uk-UA"/>
        </w:rPr>
        <w:t xml:space="preserve"> енергетики, енергоефективності.</w:t>
      </w:r>
    </w:p>
    <w:p w:rsidR="00D03DDB" w:rsidRPr="00566F6D" w:rsidRDefault="00D03DDB" w:rsidP="00D03DD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DDB" w:rsidRPr="00566F6D" w:rsidRDefault="001E5AD3" w:rsidP="00D03DD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03DDB" w:rsidRPr="00566F6D">
        <w:rPr>
          <w:rFonts w:ascii="Times New Roman" w:hAnsi="Times New Roman" w:cs="Times New Roman"/>
          <w:sz w:val="28"/>
          <w:szCs w:val="28"/>
          <w:lang w:val="uk-UA"/>
        </w:rPr>
        <w:t>Вже працюємо над вторинним законодавством.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DDB" w:rsidRPr="00566F6D">
        <w:rPr>
          <w:rFonts w:ascii="Times New Roman" w:hAnsi="Times New Roman" w:cs="Times New Roman"/>
          <w:sz w:val="28"/>
          <w:szCs w:val="28"/>
          <w:lang w:val="uk-UA"/>
        </w:rPr>
        <w:t>Для повномасштабного та ефективного розвитку ринку Агентством розроблено Концепцію, яка вже готова до подання на розгляд Уряд</w:t>
      </w:r>
      <w:r w:rsidR="00E52AE5">
        <w:rPr>
          <w:rFonts w:ascii="Times New Roman" w:hAnsi="Times New Roman" w:cs="Times New Roman"/>
          <w:sz w:val="28"/>
          <w:szCs w:val="28"/>
          <w:lang w:val="uk-UA"/>
        </w:rPr>
        <w:t>у. Розраховуємо</w:t>
      </w:r>
      <w:r w:rsidR="00A335D8" w:rsidRPr="002371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2AE5">
        <w:rPr>
          <w:rFonts w:ascii="Times New Roman" w:hAnsi="Times New Roman" w:cs="Times New Roman"/>
          <w:sz w:val="28"/>
          <w:szCs w:val="28"/>
          <w:lang w:val="uk-UA"/>
        </w:rPr>
        <w:t xml:space="preserve"> що Уряд підтрим</w:t>
      </w:r>
      <w:r w:rsidR="00E52AE5" w:rsidRPr="00E52A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03DDB" w:rsidRPr="00566F6D">
        <w:rPr>
          <w:rFonts w:ascii="Times New Roman" w:hAnsi="Times New Roman" w:cs="Times New Roman"/>
          <w:sz w:val="28"/>
          <w:szCs w:val="28"/>
          <w:lang w:val="uk-UA"/>
        </w:rPr>
        <w:t>є Концепцію</w:t>
      </w:r>
      <w:r>
        <w:rPr>
          <w:rFonts w:ascii="Times New Roman" w:hAnsi="Times New Roman" w:cs="Times New Roman"/>
          <w:sz w:val="28"/>
          <w:szCs w:val="28"/>
          <w:lang w:val="uk-UA"/>
        </w:rPr>
        <w:t>», - зауважив К.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 w:rsidR="00D03DDB" w:rsidRPr="00566F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3DDB" w:rsidRPr="00566F6D" w:rsidRDefault="00D03DDB" w:rsidP="00D03DD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DDB" w:rsidRPr="00566F6D" w:rsidRDefault="00D03DDB" w:rsidP="00D03DD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F6D">
        <w:rPr>
          <w:rFonts w:ascii="Times New Roman" w:hAnsi="Times New Roman" w:cs="Times New Roman"/>
          <w:sz w:val="28"/>
          <w:szCs w:val="28"/>
          <w:lang w:val="uk-UA"/>
        </w:rPr>
        <w:t xml:space="preserve">Крім цього, спільно з </w:t>
      </w:r>
      <w:proofErr w:type="spellStart"/>
      <w:r w:rsidRPr="00566F6D">
        <w:rPr>
          <w:rFonts w:ascii="Times New Roman" w:hAnsi="Times New Roman" w:cs="Times New Roman"/>
          <w:sz w:val="28"/>
          <w:szCs w:val="28"/>
          <w:lang w:val="uk-UA"/>
        </w:rPr>
        <w:t>Міндовкілля</w:t>
      </w:r>
      <w:proofErr w:type="spellEnd"/>
      <w:r w:rsidRPr="00566F6D">
        <w:rPr>
          <w:rFonts w:ascii="Times New Roman" w:hAnsi="Times New Roman" w:cs="Times New Roman"/>
          <w:sz w:val="28"/>
          <w:szCs w:val="28"/>
          <w:lang w:val="uk-UA"/>
        </w:rPr>
        <w:t xml:space="preserve"> опрацьовується порядок відбор</w:t>
      </w:r>
      <w:r w:rsidR="007F6C37" w:rsidRPr="00566F6D">
        <w:rPr>
          <w:rFonts w:ascii="Times New Roman" w:hAnsi="Times New Roman" w:cs="Times New Roman"/>
          <w:sz w:val="28"/>
          <w:szCs w:val="28"/>
          <w:lang w:val="uk-UA"/>
        </w:rPr>
        <w:t xml:space="preserve">у та супроводження </w:t>
      </w:r>
      <w:proofErr w:type="spellStart"/>
      <w:r w:rsidR="007F6C37" w:rsidRPr="00566F6D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566F6D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Pr="00566F6D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екологічного спрямування, які фінансуються за кошти державного і місцевих бюджетів.</w:t>
      </w:r>
    </w:p>
    <w:p w:rsidR="00D03DDB" w:rsidRPr="00566F6D" w:rsidRDefault="00D03DDB" w:rsidP="00D03DD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DDB" w:rsidRDefault="001E5AD3" w:rsidP="00D03DD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03DDB" w:rsidRPr="00566F6D">
        <w:rPr>
          <w:rFonts w:ascii="Times New Roman" w:hAnsi="Times New Roman" w:cs="Times New Roman"/>
          <w:sz w:val="28"/>
          <w:szCs w:val="28"/>
          <w:lang w:val="uk-UA"/>
        </w:rPr>
        <w:t>Серед головних умов випуску зелених облігацій – перевірка їхньої «зеленості» та запобігання такому явищу, як «</w:t>
      </w:r>
      <w:proofErr w:type="spellStart"/>
      <w:r w:rsidR="00D03DDB" w:rsidRPr="00566F6D">
        <w:rPr>
          <w:rFonts w:ascii="Times New Roman" w:hAnsi="Times New Roman" w:cs="Times New Roman"/>
          <w:sz w:val="28"/>
          <w:szCs w:val="28"/>
          <w:lang w:val="uk-UA"/>
        </w:rPr>
        <w:t>greenwashing</w:t>
      </w:r>
      <w:proofErr w:type="spellEnd"/>
      <w:r w:rsidR="00D03DDB" w:rsidRPr="00566F6D">
        <w:rPr>
          <w:rFonts w:ascii="Times New Roman" w:hAnsi="Times New Roman" w:cs="Times New Roman"/>
          <w:sz w:val="28"/>
          <w:szCs w:val="28"/>
          <w:lang w:val="uk-UA"/>
        </w:rPr>
        <w:t xml:space="preserve">». Ми плануємо, що функція верифікації та </w:t>
      </w:r>
      <w:r w:rsidR="00E52AE5">
        <w:rPr>
          <w:rFonts w:ascii="Times New Roman" w:hAnsi="Times New Roman" w:cs="Times New Roman"/>
          <w:sz w:val="28"/>
          <w:szCs w:val="28"/>
          <w:lang w:val="uk-UA"/>
        </w:rPr>
        <w:t>супроводження</w:t>
      </w:r>
      <w:r w:rsidR="00D03DDB" w:rsidRPr="00566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3DDB" w:rsidRPr="00566F6D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D03DDB" w:rsidRPr="00566F6D">
        <w:rPr>
          <w:rFonts w:ascii="Times New Roman" w:hAnsi="Times New Roman" w:cs="Times New Roman"/>
          <w:sz w:val="28"/>
          <w:szCs w:val="28"/>
          <w:lang w:val="uk-UA"/>
        </w:rPr>
        <w:t xml:space="preserve"> буде покладатися на </w:t>
      </w:r>
      <w:proofErr w:type="spellStart"/>
      <w:r w:rsidR="00D03DDB" w:rsidRPr="00566F6D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D03DDB" w:rsidRPr="00566F6D">
        <w:rPr>
          <w:rFonts w:ascii="Times New Roman" w:hAnsi="Times New Roman" w:cs="Times New Roman"/>
          <w:sz w:val="28"/>
          <w:szCs w:val="28"/>
          <w:lang w:val="uk-UA"/>
        </w:rPr>
        <w:t>. Це сприятиме  здешевленню вартості запозичень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A335D8" w:rsidRPr="00566F6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додав К.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 w:rsidR="00D03DDB" w:rsidRPr="00566F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0582" w:rsidRPr="00566F6D" w:rsidRDefault="00B30582" w:rsidP="00D03DD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DDB" w:rsidRDefault="001E5AD3" w:rsidP="00D03DD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03DDB" w:rsidRPr="00566F6D">
        <w:rPr>
          <w:rFonts w:ascii="Times New Roman" w:hAnsi="Times New Roman" w:cs="Times New Roman"/>
          <w:sz w:val="28"/>
          <w:szCs w:val="28"/>
          <w:lang w:val="uk-UA"/>
        </w:rPr>
        <w:t>Водночас ми шукаємо партнерів-муніципалітетів для реалізації декількох пілотни</w:t>
      </w:r>
      <w:r w:rsidR="00A335D8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proofErr w:type="spellStart"/>
      <w:r w:rsidR="00A335D8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D03DDB" w:rsidRPr="00566F6D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="00D03DDB" w:rsidRPr="00566F6D">
        <w:rPr>
          <w:rFonts w:ascii="Times New Roman" w:hAnsi="Times New Roman" w:cs="Times New Roman"/>
          <w:sz w:val="28"/>
          <w:szCs w:val="28"/>
          <w:lang w:val="uk-UA"/>
        </w:rPr>
        <w:t xml:space="preserve"> з випуску зелених облігацій і пра</w:t>
      </w:r>
      <w:r w:rsidR="007F6C37" w:rsidRPr="00566F6D">
        <w:rPr>
          <w:rFonts w:ascii="Times New Roman" w:hAnsi="Times New Roman" w:cs="Times New Roman"/>
          <w:sz w:val="28"/>
          <w:szCs w:val="28"/>
          <w:lang w:val="uk-UA"/>
        </w:rPr>
        <w:t>цюємо над залученням міжнародних</w:t>
      </w:r>
      <w:r w:rsidR="00D03DDB" w:rsidRPr="00566F6D">
        <w:rPr>
          <w:rFonts w:ascii="Times New Roman" w:hAnsi="Times New Roman" w:cs="Times New Roman"/>
          <w:sz w:val="28"/>
          <w:szCs w:val="28"/>
          <w:lang w:val="uk-UA"/>
        </w:rPr>
        <w:t xml:space="preserve"> фінансових організацій до підг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отовки якісних ТЕО цих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37121" w:rsidRPr="00566F6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наголосив Костянтин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37121" w:rsidRPr="00566F6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DDB" w:rsidRPr="00566F6D">
        <w:rPr>
          <w:rFonts w:ascii="Times New Roman" w:hAnsi="Times New Roman" w:cs="Times New Roman"/>
          <w:sz w:val="28"/>
          <w:szCs w:val="28"/>
          <w:lang w:val="uk-UA"/>
        </w:rPr>
        <w:t xml:space="preserve">Тож, </w:t>
      </w:r>
      <w:r w:rsidR="009547CA">
        <w:rPr>
          <w:rFonts w:ascii="Times New Roman" w:hAnsi="Times New Roman" w:cs="Times New Roman"/>
          <w:sz w:val="28"/>
          <w:szCs w:val="28"/>
          <w:lang w:val="uk-UA"/>
        </w:rPr>
        <w:t>акцентую увагу</w:t>
      </w:r>
      <w:r w:rsidR="00D03DDB" w:rsidRPr="00566F6D">
        <w:rPr>
          <w:rFonts w:ascii="Times New Roman" w:hAnsi="Times New Roman" w:cs="Times New Roman"/>
          <w:sz w:val="28"/>
          <w:szCs w:val="28"/>
          <w:lang w:val="uk-UA"/>
        </w:rPr>
        <w:t xml:space="preserve"> очільників великих міст, ОТГ! Якщо у Вас є </w:t>
      </w:r>
      <w:r w:rsidR="00D03DDB" w:rsidRPr="00566F6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масштабні </w:t>
      </w:r>
      <w:proofErr w:type="spellStart"/>
      <w:r w:rsidR="00D03DDB" w:rsidRPr="00566F6D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="00D03DDB" w:rsidRPr="00566F6D">
        <w:rPr>
          <w:rFonts w:ascii="Times New Roman" w:hAnsi="Times New Roman" w:cs="Times New Roman"/>
          <w:sz w:val="28"/>
          <w:szCs w:val="28"/>
          <w:lang w:val="uk-UA"/>
        </w:rPr>
        <w:t xml:space="preserve"> з енергоефективності чи «зеленої» енергетики, звертайтеся і ми разом пройдемо шлях пілотного випуску зелених облігацій!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335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1AB7" w:rsidRDefault="00931AB7" w:rsidP="00D03DD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1AB7" w:rsidRDefault="00931AB7" w:rsidP="00D03DD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Деталі дізнавайтеся у записі ефіру: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</w:instrText>
      </w:r>
      <w:r w:rsidRPr="00931AB7">
        <w:rPr>
          <w:rFonts w:ascii="Times New Roman" w:hAnsi="Times New Roman" w:cs="Times New Roman"/>
          <w:sz w:val="28"/>
          <w:szCs w:val="28"/>
          <w:lang w:val="uk-UA"/>
        </w:rPr>
        <w:instrText>https://youtu.be/4rnmgw39UUU</w:instrText>
      </w:r>
      <w:r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0C789A">
        <w:rPr>
          <w:rStyle w:val="a5"/>
          <w:rFonts w:ascii="Times New Roman" w:hAnsi="Times New Roman" w:cs="Times New Roman"/>
          <w:sz w:val="28"/>
          <w:szCs w:val="28"/>
          <w:lang w:val="uk-UA"/>
        </w:rPr>
        <w:t>https://youtu.be/4rnmgw39UUU</w: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5AD3" w:rsidRDefault="001E5AD3" w:rsidP="00D03DD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5AD3" w:rsidRPr="001E5AD3" w:rsidRDefault="001E5AD3" w:rsidP="00D03DD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5AD3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</w:p>
    <w:p w:rsidR="00D03DDB" w:rsidRDefault="00D03DDB" w:rsidP="00D03DD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2C7C" w:rsidRDefault="00F32C7C" w:rsidP="000400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C7C" w:rsidRPr="00CA6FB9" w:rsidRDefault="00F32C7C" w:rsidP="000400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FCB" w:rsidRDefault="00294FCB" w:rsidP="000400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055" w:rsidRDefault="00040055" w:rsidP="00C01C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40055" w:rsidRPr="00C01C33" w:rsidRDefault="00040055" w:rsidP="00C01C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0055" w:rsidRPr="00C01C33" w:rsidSect="00294F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50" w:rsidRDefault="00CB2250" w:rsidP="00566F6D">
      <w:pPr>
        <w:spacing w:after="0" w:line="240" w:lineRule="auto"/>
      </w:pPr>
      <w:r>
        <w:separator/>
      </w:r>
    </w:p>
  </w:endnote>
  <w:endnote w:type="continuationSeparator" w:id="0">
    <w:p w:rsidR="00CB2250" w:rsidRDefault="00CB2250" w:rsidP="0056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50" w:rsidRDefault="00CB2250" w:rsidP="00566F6D">
      <w:pPr>
        <w:spacing w:after="0" w:line="240" w:lineRule="auto"/>
      </w:pPr>
      <w:r>
        <w:separator/>
      </w:r>
    </w:p>
  </w:footnote>
  <w:footnote w:type="continuationSeparator" w:id="0">
    <w:p w:rsidR="00CB2250" w:rsidRDefault="00CB2250" w:rsidP="00566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C33"/>
    <w:rsid w:val="00040055"/>
    <w:rsid w:val="00066300"/>
    <w:rsid w:val="00110761"/>
    <w:rsid w:val="00112F52"/>
    <w:rsid w:val="00125F9F"/>
    <w:rsid w:val="00133895"/>
    <w:rsid w:val="0016775F"/>
    <w:rsid w:val="001C63ED"/>
    <w:rsid w:val="001E5AD3"/>
    <w:rsid w:val="0022346F"/>
    <w:rsid w:val="00231DB7"/>
    <w:rsid w:val="00237121"/>
    <w:rsid w:val="00294FCB"/>
    <w:rsid w:val="0033189F"/>
    <w:rsid w:val="003B4C40"/>
    <w:rsid w:val="003F2F30"/>
    <w:rsid w:val="00464D8A"/>
    <w:rsid w:val="00475375"/>
    <w:rsid w:val="004D3822"/>
    <w:rsid w:val="00566F6D"/>
    <w:rsid w:val="00647646"/>
    <w:rsid w:val="00647950"/>
    <w:rsid w:val="0071096B"/>
    <w:rsid w:val="00744B3C"/>
    <w:rsid w:val="007C23E2"/>
    <w:rsid w:val="007F6C37"/>
    <w:rsid w:val="00821000"/>
    <w:rsid w:val="008603C9"/>
    <w:rsid w:val="00920D4A"/>
    <w:rsid w:val="00931AB7"/>
    <w:rsid w:val="009547CA"/>
    <w:rsid w:val="00960250"/>
    <w:rsid w:val="00960926"/>
    <w:rsid w:val="009E3D4E"/>
    <w:rsid w:val="00A12CBF"/>
    <w:rsid w:val="00A335D8"/>
    <w:rsid w:val="00A50618"/>
    <w:rsid w:val="00A83B65"/>
    <w:rsid w:val="00AB7365"/>
    <w:rsid w:val="00B30582"/>
    <w:rsid w:val="00B37510"/>
    <w:rsid w:val="00B37FB0"/>
    <w:rsid w:val="00C01C33"/>
    <w:rsid w:val="00C37362"/>
    <w:rsid w:val="00CA6FB9"/>
    <w:rsid w:val="00CB2250"/>
    <w:rsid w:val="00CE3353"/>
    <w:rsid w:val="00D03DDB"/>
    <w:rsid w:val="00E0426D"/>
    <w:rsid w:val="00E3724F"/>
    <w:rsid w:val="00E47C3A"/>
    <w:rsid w:val="00E52AE5"/>
    <w:rsid w:val="00E72B95"/>
    <w:rsid w:val="00EA56EB"/>
    <w:rsid w:val="00EC5F19"/>
    <w:rsid w:val="00F32C7C"/>
    <w:rsid w:val="00F4406C"/>
    <w:rsid w:val="00F4540E"/>
    <w:rsid w:val="00FA2865"/>
    <w:rsid w:val="00FC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C33"/>
    <w:pPr>
      <w:spacing w:after="0" w:line="240" w:lineRule="auto"/>
    </w:pPr>
  </w:style>
  <w:style w:type="paragraph" w:styleId="a4">
    <w:name w:val="List Paragraph"/>
    <w:aliases w:val="1. Абзац списка,List Paragraph1"/>
    <w:basedOn w:val="a"/>
    <w:uiPriority w:val="34"/>
    <w:qFormat/>
    <w:rsid w:val="00E47C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03C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66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6F6D"/>
  </w:style>
  <w:style w:type="paragraph" w:styleId="a8">
    <w:name w:val="footer"/>
    <w:basedOn w:val="a"/>
    <w:link w:val="a9"/>
    <w:uiPriority w:val="99"/>
    <w:semiHidden/>
    <w:unhideWhenUsed/>
    <w:rsid w:val="00566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6F6D"/>
  </w:style>
  <w:style w:type="paragraph" w:styleId="aa">
    <w:name w:val="Normal (Web)"/>
    <w:basedOn w:val="a"/>
    <w:uiPriority w:val="99"/>
    <w:semiHidden/>
    <w:unhideWhenUsed/>
    <w:rsid w:val="0056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SAEE_Z</cp:lastModifiedBy>
  <cp:revision>41</cp:revision>
  <cp:lastPrinted>2021-07-12T06:10:00Z</cp:lastPrinted>
  <dcterms:created xsi:type="dcterms:W3CDTF">2021-07-10T06:41:00Z</dcterms:created>
  <dcterms:modified xsi:type="dcterms:W3CDTF">2021-07-12T10:57:00Z</dcterms:modified>
</cp:coreProperties>
</file>